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B6016" w:rsidRPr="00C81AAE">
        <w:trPr>
          <w:trHeight w:hRule="exact" w:val="1666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B60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6016" w:rsidRPr="00C81AA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6016" w:rsidRPr="00C81AAE">
        <w:trPr>
          <w:trHeight w:hRule="exact" w:val="211"/>
        </w:trPr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416"/>
        </w:trPr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6016" w:rsidRPr="00C81AAE">
        <w:trPr>
          <w:trHeight w:hRule="exact" w:val="277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426" w:type="dxa"/>
          </w:tcPr>
          <w:p w:rsidR="001B6016" w:rsidRDefault="001B6016"/>
        </w:tc>
        <w:tc>
          <w:tcPr>
            <w:tcW w:w="1277" w:type="dxa"/>
          </w:tcPr>
          <w:p w:rsidR="001B6016" w:rsidRDefault="001B60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6016" w:rsidRPr="00BE05F8">
        <w:trPr>
          <w:trHeight w:hRule="exact" w:val="555"/>
        </w:trPr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6016" w:rsidRPr="00B5206B" w:rsidRDefault="00C81AA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B6016">
        <w:trPr>
          <w:trHeight w:hRule="exact" w:val="277"/>
        </w:trPr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6016">
        <w:trPr>
          <w:trHeight w:hRule="exact" w:val="277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426" w:type="dxa"/>
          </w:tcPr>
          <w:p w:rsidR="001B6016" w:rsidRDefault="001B6016"/>
        </w:tc>
        <w:tc>
          <w:tcPr>
            <w:tcW w:w="1277" w:type="dxa"/>
          </w:tcPr>
          <w:p w:rsidR="001B6016" w:rsidRDefault="001B6016"/>
        </w:tc>
        <w:tc>
          <w:tcPr>
            <w:tcW w:w="993" w:type="dxa"/>
          </w:tcPr>
          <w:p w:rsidR="001B6016" w:rsidRDefault="001B6016"/>
        </w:tc>
        <w:tc>
          <w:tcPr>
            <w:tcW w:w="2836" w:type="dxa"/>
          </w:tcPr>
          <w:p w:rsidR="001B6016" w:rsidRDefault="001B6016"/>
        </w:tc>
      </w:tr>
      <w:tr w:rsidR="001B60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6016" w:rsidRPr="00C81AAE">
        <w:trPr>
          <w:trHeight w:hRule="exact" w:val="1135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предметно-профильной подготовки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К.М.05.01.01</w:t>
            </w:r>
          </w:p>
        </w:tc>
        <w:tc>
          <w:tcPr>
            <w:tcW w:w="283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6016" w:rsidRPr="00C81AAE">
        <w:trPr>
          <w:trHeight w:hRule="exact" w:val="1389"/>
        </w:trPr>
        <w:tc>
          <w:tcPr>
            <w:tcW w:w="426" w:type="dxa"/>
          </w:tcPr>
          <w:p w:rsidR="001B6016" w:rsidRDefault="001B60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6016" w:rsidRPr="00C81AA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6016" w:rsidRPr="00C81AAE">
        <w:trPr>
          <w:trHeight w:hRule="exact" w:val="416"/>
        </w:trPr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6016" w:rsidRDefault="001B6016"/>
        </w:tc>
        <w:tc>
          <w:tcPr>
            <w:tcW w:w="426" w:type="dxa"/>
          </w:tcPr>
          <w:p w:rsidR="001B6016" w:rsidRDefault="001B6016"/>
        </w:tc>
        <w:tc>
          <w:tcPr>
            <w:tcW w:w="1277" w:type="dxa"/>
          </w:tcPr>
          <w:p w:rsidR="001B6016" w:rsidRDefault="001B6016"/>
        </w:tc>
        <w:tc>
          <w:tcPr>
            <w:tcW w:w="993" w:type="dxa"/>
          </w:tcPr>
          <w:p w:rsidR="001B6016" w:rsidRDefault="001B6016"/>
        </w:tc>
        <w:tc>
          <w:tcPr>
            <w:tcW w:w="2836" w:type="dxa"/>
          </w:tcPr>
          <w:p w:rsidR="001B6016" w:rsidRDefault="001B6016"/>
        </w:tc>
      </w:tr>
      <w:tr w:rsidR="001B6016">
        <w:trPr>
          <w:trHeight w:hRule="exact" w:val="155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426" w:type="dxa"/>
          </w:tcPr>
          <w:p w:rsidR="001B6016" w:rsidRDefault="001B6016"/>
        </w:tc>
        <w:tc>
          <w:tcPr>
            <w:tcW w:w="1277" w:type="dxa"/>
          </w:tcPr>
          <w:p w:rsidR="001B6016" w:rsidRDefault="001B6016"/>
        </w:tc>
        <w:tc>
          <w:tcPr>
            <w:tcW w:w="993" w:type="dxa"/>
          </w:tcPr>
          <w:p w:rsidR="001B6016" w:rsidRDefault="001B6016"/>
        </w:tc>
        <w:tc>
          <w:tcPr>
            <w:tcW w:w="2836" w:type="dxa"/>
          </w:tcPr>
          <w:p w:rsidR="001B6016" w:rsidRDefault="001B6016"/>
        </w:tc>
      </w:tr>
      <w:tr w:rsidR="001B60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6016" w:rsidRPr="00C81A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6016" w:rsidRPr="00C81A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 w:rsidRPr="00C81A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60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B6016">
        <w:trPr>
          <w:trHeight w:hRule="exact" w:val="1814"/>
        </w:trPr>
        <w:tc>
          <w:tcPr>
            <w:tcW w:w="426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1419" w:type="dxa"/>
          </w:tcPr>
          <w:p w:rsidR="001B6016" w:rsidRDefault="001B6016"/>
        </w:tc>
        <w:tc>
          <w:tcPr>
            <w:tcW w:w="710" w:type="dxa"/>
          </w:tcPr>
          <w:p w:rsidR="001B6016" w:rsidRDefault="001B6016"/>
        </w:tc>
        <w:tc>
          <w:tcPr>
            <w:tcW w:w="426" w:type="dxa"/>
          </w:tcPr>
          <w:p w:rsidR="001B6016" w:rsidRDefault="001B6016"/>
        </w:tc>
        <w:tc>
          <w:tcPr>
            <w:tcW w:w="1277" w:type="dxa"/>
          </w:tcPr>
          <w:p w:rsidR="001B6016" w:rsidRDefault="001B6016"/>
        </w:tc>
        <w:tc>
          <w:tcPr>
            <w:tcW w:w="993" w:type="dxa"/>
          </w:tcPr>
          <w:p w:rsidR="001B6016" w:rsidRDefault="001B6016"/>
        </w:tc>
        <w:tc>
          <w:tcPr>
            <w:tcW w:w="2836" w:type="dxa"/>
          </w:tcPr>
          <w:p w:rsidR="001B6016" w:rsidRDefault="001B6016"/>
        </w:tc>
      </w:tr>
      <w:tr w:rsidR="001B60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60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E0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5206B"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6016" w:rsidRPr="00B5206B" w:rsidRDefault="001B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6016" w:rsidRPr="00B5206B" w:rsidRDefault="001B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60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6016" w:rsidRPr="00C81A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6016">
        <w:trPr>
          <w:trHeight w:hRule="exact" w:val="555"/>
        </w:trPr>
        <w:tc>
          <w:tcPr>
            <w:tcW w:w="9640" w:type="dxa"/>
          </w:tcPr>
          <w:p w:rsidR="001B6016" w:rsidRDefault="001B6016"/>
        </w:tc>
      </w:tr>
      <w:tr w:rsidR="001B60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C81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6016" w:rsidRPr="00C81AA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предметно-профильной подготовки» в течение 2021/2022 учебного года: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C81A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К.М.05.01.01 «Основы предметно-профильной подготовки».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6016" w:rsidRPr="00C81AA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предметно-профильной подготовки»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6016" w:rsidRPr="00C81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B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6016" w:rsidRPr="00C81A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1B6016" w:rsidRPr="00C81AAE">
        <w:trPr>
          <w:trHeight w:hRule="exact" w:val="277"/>
        </w:trPr>
        <w:tc>
          <w:tcPr>
            <w:tcW w:w="964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 w:rsidRPr="00C81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B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6016" w:rsidRPr="00C81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1B6016" w:rsidRPr="00C81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B6016" w:rsidRPr="00C81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B6016" w:rsidRPr="00C81A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B60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B6016" w:rsidRPr="00C81AA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B6016" w:rsidRPr="00C81A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B6016" w:rsidRPr="00C81AA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B6016" w:rsidRPr="00C81AAE">
        <w:trPr>
          <w:trHeight w:hRule="exact" w:val="416"/>
        </w:trPr>
        <w:tc>
          <w:tcPr>
            <w:tcW w:w="397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 w:rsidRPr="00C81A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6016" w:rsidRPr="00C81AA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К.М.05.01.01 «Основы предметно-профильной подготовки»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B6016" w:rsidRPr="00C81A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60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1B6016"/>
        </w:tc>
      </w:tr>
      <w:tr w:rsidR="001B6016" w:rsidRPr="00C81A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B5206B">
            <w:pPr>
              <w:spacing w:after="0" w:line="240" w:lineRule="auto"/>
              <w:jc w:val="center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1B6016" w:rsidRDefault="00B520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Презентационные технологии в обучении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Pr="00B5206B" w:rsidRDefault="00B5206B">
            <w:pPr>
              <w:spacing w:after="0" w:line="240" w:lineRule="auto"/>
              <w:jc w:val="center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lang w:val="ru-RU"/>
              </w:rPr>
              <w:t>Основы учебно-исследовательской работы (профильное исследование)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ПК-2</w:t>
            </w:r>
          </w:p>
        </w:tc>
      </w:tr>
      <w:tr w:rsidR="001B6016" w:rsidRPr="00C81AA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601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18 зачетных единиц – 648 академических часов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6016">
        <w:trPr>
          <w:trHeight w:hRule="exact" w:val="416"/>
        </w:trPr>
        <w:tc>
          <w:tcPr>
            <w:tcW w:w="3970" w:type="dxa"/>
          </w:tcPr>
          <w:p w:rsidR="001B6016" w:rsidRDefault="001B6016"/>
        </w:tc>
        <w:tc>
          <w:tcPr>
            <w:tcW w:w="3828" w:type="dxa"/>
          </w:tcPr>
          <w:p w:rsidR="001B6016" w:rsidRDefault="001B6016"/>
        </w:tc>
        <w:tc>
          <w:tcPr>
            <w:tcW w:w="852" w:type="dxa"/>
          </w:tcPr>
          <w:p w:rsidR="001B6016" w:rsidRDefault="001B6016"/>
        </w:tc>
        <w:tc>
          <w:tcPr>
            <w:tcW w:w="993" w:type="dxa"/>
          </w:tcPr>
          <w:p w:rsidR="001B6016" w:rsidRDefault="001B6016"/>
        </w:tc>
      </w:tr>
      <w:tr w:rsidR="001B60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4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4, 3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601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6016" w:rsidRPr="00B5206B" w:rsidRDefault="001B6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6016">
        <w:trPr>
          <w:trHeight w:hRule="exact" w:val="416"/>
        </w:trPr>
        <w:tc>
          <w:tcPr>
            <w:tcW w:w="5671" w:type="dxa"/>
          </w:tcPr>
          <w:p w:rsidR="001B6016" w:rsidRDefault="001B6016"/>
        </w:tc>
        <w:tc>
          <w:tcPr>
            <w:tcW w:w="1702" w:type="dxa"/>
          </w:tcPr>
          <w:p w:rsidR="001B6016" w:rsidRDefault="001B6016"/>
        </w:tc>
        <w:tc>
          <w:tcPr>
            <w:tcW w:w="1135" w:type="dxa"/>
          </w:tcPr>
          <w:p w:rsidR="001B6016" w:rsidRDefault="001B6016"/>
        </w:tc>
        <w:tc>
          <w:tcPr>
            <w:tcW w:w="1135" w:type="dxa"/>
          </w:tcPr>
          <w:p w:rsidR="001B6016" w:rsidRDefault="001B6016"/>
        </w:tc>
      </w:tr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6016" w:rsidRPr="00C81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0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образования в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безопасности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в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60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образования в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безопасности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в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60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6016" w:rsidRPr="00BE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и проведения занятий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темам курса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учащимися по органи-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защиты населения от по-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следствий ЧС природного и тех-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601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по обеспе-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чению безопасности поведения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в повседневной жизни,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при проведении массовых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60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по подго-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товке учащихся к действию в ЧС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016" w:rsidRPr="00BE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учебного процесса по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работа и до-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машняя работа по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формы обучения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6016" w:rsidRPr="00BE05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 системы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направлен-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направлен-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система об-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6016" w:rsidRPr="00BE05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Пропаганда безопасности жизнедеятельности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профилактика аддитивного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нятий по ЗоЖ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безопасности в быту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нятий по ЗоЖ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60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безопасности в быту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B60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 по пропа-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безопасности жизнедеятель-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B60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60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60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1B60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1B6016" w:rsidRPr="00BE05F8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E0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6016" w:rsidRPr="00BE05F8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E0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E0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E05F8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60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6016" w:rsidRPr="00BE05F8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</w:tr>
      <w:tr w:rsidR="001B6016" w:rsidRPr="00BE05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школьному кабинету.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Санитарно-гигиенические требования. ме-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 к оснащенности ка-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бинета безопасности жизнедеятельности.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образовательного процесса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жизнедеятельности. Проекти-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рование образовательного процесса по безо-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пасности жизнедеятельности (тематическое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планирование).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структура уроков безопасности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Требования к плану-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конспекту урока</w:t>
            </w:r>
          </w:p>
        </w:tc>
      </w:tr>
      <w:tr w:rsidR="001B60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учащимися по органи-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защиты населения от по-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следствий ЧС природного и тех-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ногенного характера</w:t>
            </w:r>
          </w:p>
        </w:tc>
      </w:tr>
      <w:tr w:rsidR="001B6016" w:rsidRPr="00BE05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формы и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внеклассной работы в области без-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жизнедеятельности: кружковая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работа, предметная работа, конкурсы, смо-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тры, олимпиады, фестивали, соревнования,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выставки, слеты.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1B60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ческом развитии</w:t>
            </w:r>
          </w:p>
        </w:tc>
      </w:tr>
      <w:tr w:rsidR="001B6016">
        <w:trPr>
          <w:trHeight w:hRule="exact" w:val="1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массовая,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 w:rsidRPr="00BE0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обучения обЖ</w:t>
            </w:r>
          </w:p>
        </w:tc>
      </w:tr>
      <w:tr w:rsidR="001B60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 w:rsidRPr="00B52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за-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нятий по ЗоЖ</w:t>
            </w:r>
          </w:p>
        </w:tc>
      </w:tr>
      <w:tr w:rsidR="001B6016" w:rsidRPr="00B520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1B6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601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 возрастных групп</w:t>
            </w:r>
          </w:p>
        </w:tc>
      </w:tr>
      <w:tr w:rsidR="001B60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 w:rsidRPr="00B520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Внеурочная работа и до-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машняя работа по обЖ</w:t>
            </w:r>
          </w:p>
        </w:tc>
      </w:tr>
      <w:tr w:rsidR="001B60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Практическая направлен-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ность обучения обЖ</w:t>
            </w:r>
          </w:p>
        </w:tc>
      </w:tr>
      <w:tr w:rsidR="001B60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 w:rsidRPr="00B520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 безопасности в быту</w:t>
            </w:r>
          </w:p>
        </w:tc>
      </w:tr>
      <w:tr w:rsidR="001B6016" w:rsidRPr="00B520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1B60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B6016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ческом развитии</w:t>
            </w:r>
          </w:p>
        </w:tc>
      </w:tr>
      <w:tr w:rsidR="001B601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</w:tr>
      <w:tr w:rsidR="001B601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1B601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1B6016" w:rsidRPr="00B5206B" w:rsidRDefault="00B520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1B6016" w:rsidRDefault="00B52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</w:tr>
      <w:tr w:rsidR="001B6016" w:rsidRPr="00B5206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1B6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6016" w:rsidRPr="00B5206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предметно-профильной подготовки» / Кубрина Л.В.. – Омск: Изд-во Омской гуманитарной академии, 2021.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601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6016" w:rsidRPr="00B520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06B">
              <w:rPr>
                <w:lang w:val="ru-RU"/>
              </w:rPr>
              <w:t xml:space="preserve"> </w:t>
            </w:r>
            <w:hyperlink r:id="rId4" w:history="1">
              <w:r w:rsidR="007212F6">
                <w:rPr>
                  <w:rStyle w:val="a3"/>
                  <w:lang w:val="ru-RU"/>
                </w:rPr>
                <w:t>http://www.iprbookshop.ru/86399.html</w:t>
              </w:r>
            </w:hyperlink>
            <w:r w:rsidRPr="00B5206B">
              <w:rPr>
                <w:lang w:val="ru-RU"/>
              </w:rPr>
              <w:t xml:space="preserve"> </w:t>
            </w:r>
          </w:p>
        </w:tc>
      </w:tr>
      <w:tr w:rsidR="001B6016" w:rsidRPr="00B520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206B">
              <w:rPr>
                <w:lang w:val="ru-RU"/>
              </w:rPr>
              <w:t xml:space="preserve"> 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20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206B">
              <w:rPr>
                <w:lang w:val="ru-RU"/>
              </w:rPr>
              <w:t xml:space="preserve"> </w:t>
            </w:r>
            <w:hyperlink r:id="rId5" w:history="1">
              <w:r w:rsidR="007212F6">
                <w:rPr>
                  <w:rStyle w:val="a3"/>
                  <w:lang w:val="ru-RU"/>
                </w:rPr>
                <w:t>http://www.iprbookshop.ru/86400.html</w:t>
              </w:r>
            </w:hyperlink>
            <w:r w:rsidRPr="00B5206B">
              <w:rPr>
                <w:lang w:val="ru-RU"/>
              </w:rPr>
              <w:t xml:space="preserve"> </w:t>
            </w:r>
          </w:p>
        </w:tc>
      </w:tr>
      <w:tr w:rsidR="001B6016" w:rsidRPr="00B52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6016" w:rsidRPr="00B5206B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6016" w:rsidRPr="00B520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6016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1B6016" w:rsidRDefault="00B520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6016" w:rsidRPr="00B52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6016" w:rsidRPr="00B52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6016" w:rsidRPr="00B5206B" w:rsidRDefault="001B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6016" w:rsidRDefault="00B52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6016" w:rsidRPr="00B5206B" w:rsidRDefault="001B6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60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6016" w:rsidRPr="00B52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6016" w:rsidRPr="00B52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212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60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Default="00B5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6016" w:rsidRPr="00B5206B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6016" w:rsidRPr="00B5206B">
        <w:trPr>
          <w:trHeight w:hRule="exact" w:val="277"/>
        </w:trPr>
        <w:tc>
          <w:tcPr>
            <w:tcW w:w="9640" w:type="dxa"/>
          </w:tcPr>
          <w:p w:rsidR="001B6016" w:rsidRPr="00B5206B" w:rsidRDefault="001B6016">
            <w:pPr>
              <w:rPr>
                <w:lang w:val="ru-RU"/>
              </w:rPr>
            </w:pPr>
          </w:p>
        </w:tc>
      </w:tr>
      <w:tr w:rsidR="001B6016" w:rsidRPr="00B52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6016" w:rsidRPr="00B5206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B6016" w:rsidRPr="00B5206B" w:rsidRDefault="00B5206B">
      <w:pPr>
        <w:rPr>
          <w:sz w:val="0"/>
          <w:szCs w:val="0"/>
          <w:lang w:val="ru-RU"/>
        </w:rPr>
      </w:pPr>
      <w:r w:rsidRPr="00B52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016" w:rsidRPr="00B520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B6016" w:rsidRPr="00B520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B6016" w:rsidRPr="00B5206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B6016" w:rsidRPr="00B520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B6016" w:rsidRPr="00B5206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016" w:rsidRPr="00B5206B" w:rsidRDefault="00B520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001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52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B6016" w:rsidRPr="00B5206B" w:rsidRDefault="001B6016">
      <w:pPr>
        <w:rPr>
          <w:lang w:val="ru-RU"/>
        </w:rPr>
      </w:pPr>
    </w:p>
    <w:sectPr w:rsidR="001B6016" w:rsidRPr="00B5206B" w:rsidSect="001B60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AA1"/>
    <w:rsid w:val="0002418B"/>
    <w:rsid w:val="001B6016"/>
    <w:rsid w:val="001F0BC7"/>
    <w:rsid w:val="00706343"/>
    <w:rsid w:val="00716DC6"/>
    <w:rsid w:val="007212F6"/>
    <w:rsid w:val="00B5206B"/>
    <w:rsid w:val="00BA1BF2"/>
    <w:rsid w:val="00BE05F8"/>
    <w:rsid w:val="00C24749"/>
    <w:rsid w:val="00C81AAE"/>
    <w:rsid w:val="00D31453"/>
    <w:rsid w:val="00E209E2"/>
    <w:rsid w:val="00F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6901</Words>
  <Characters>39338</Characters>
  <Application>Microsoft Office Word</Application>
  <DocSecurity>0</DocSecurity>
  <Lines>327</Lines>
  <Paragraphs>92</Paragraphs>
  <ScaleCrop>false</ScaleCrop>
  <Company/>
  <LinksUpToDate>false</LinksUpToDate>
  <CharactersWithSpaces>46147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предметно-профильной подготовки</dc:title>
  <dc:creator>FastReport.NET</dc:creator>
  <cp:lastModifiedBy>Mark Bernstorf</cp:lastModifiedBy>
  <cp:revision>9</cp:revision>
  <dcterms:created xsi:type="dcterms:W3CDTF">2022-02-02T12:02:00Z</dcterms:created>
  <dcterms:modified xsi:type="dcterms:W3CDTF">2022-11-13T08:27:00Z</dcterms:modified>
</cp:coreProperties>
</file>